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F9AE5" w14:textId="2A128962" w:rsidR="0076285B" w:rsidRDefault="006C6D74" w:rsidP="009027E1">
      <w:pPr>
        <w:pStyle w:val="Heading2"/>
      </w:pPr>
      <w:proofErr w:type="spellStart"/>
      <w:r>
        <w:t>SpouseWorks</w:t>
      </w:r>
      <w:proofErr w:type="spellEnd"/>
      <w:r>
        <w:t xml:space="preserve"> Leadership Talking Points</w:t>
      </w:r>
    </w:p>
    <w:p w14:paraId="03B4FCE2" w14:textId="77777777" w:rsidR="006C6D74" w:rsidRPr="006C6D74" w:rsidRDefault="006C6D74" w:rsidP="006C6D74">
      <w:r w:rsidRPr="006C6D74">
        <w:t xml:space="preserve">On June 5, 2026, the War Department’s Office of Spouse Employment will launch </w:t>
      </w:r>
      <w:proofErr w:type="spellStart"/>
      <w:r w:rsidRPr="006C6D74">
        <w:t>SpouseWorks</w:t>
      </w:r>
      <w:proofErr w:type="spellEnd"/>
      <w:r w:rsidRPr="006C6D74">
        <w:t xml:space="preserve"> (formerly SECO), marking the next evolution of career and education support for military spouses. This strategic rebrand is designed to create a clearer, more connected experience that makes trusted resources easier to find and access across the military spouse career journey. While the name and visual identity are evolving, the mission remains unchanged: helping military spouses grow skills, get career advice and find jobs.</w:t>
      </w:r>
    </w:p>
    <w:p w14:paraId="51561B07" w14:textId="77777777" w:rsidR="006C6D74" w:rsidRPr="006C6D74" w:rsidRDefault="006C6D74" w:rsidP="006C6D74">
      <w:r w:rsidRPr="006C6D74">
        <w:t>The launch will be implemented through a phased transition over several months as websites, communications materials and digital platforms are updated across the Military OneSource enterprise. Leadership engagement is critical to reinforcing continuity, building awareness and communicating the value of this transition to military spouses, stakeholders and partners.</w:t>
      </w:r>
    </w:p>
    <w:p w14:paraId="0DBA4503" w14:textId="323A0BA8" w:rsidR="006C6D74" w:rsidRDefault="006C6D74" w:rsidP="006C6D74">
      <w:pPr>
        <w:pStyle w:val="Heading3"/>
      </w:pPr>
      <w:r>
        <w:t>Messaging overview</w:t>
      </w:r>
    </w:p>
    <w:p w14:paraId="0ED71941" w14:textId="77777777" w:rsidR="006C6D74" w:rsidRPr="009A4087" w:rsidRDefault="006C6D74" w:rsidP="006C6D74">
      <w:pPr>
        <w:pStyle w:val="Bulletlist"/>
      </w:pPr>
      <w:proofErr w:type="spellStart"/>
      <w:r w:rsidRPr="009A4087">
        <w:t>SpouseWorks</w:t>
      </w:r>
      <w:proofErr w:type="spellEnd"/>
      <w:r w:rsidRPr="009A4087">
        <w:t xml:space="preserve"> (formerly SECO) brings together trusted career and education support for military spouses in one connected experience — making it easier to grow skills, get career advice and find jobs.</w:t>
      </w:r>
    </w:p>
    <w:p w14:paraId="6CF08650" w14:textId="294E32AD" w:rsidR="006C6D74" w:rsidRPr="009A4087" w:rsidRDefault="006C6D74" w:rsidP="006C6D74">
      <w:pPr>
        <w:pStyle w:val="Bulletlist"/>
      </w:pPr>
      <w:proofErr w:type="spellStart"/>
      <w:r w:rsidRPr="009A4087">
        <w:t>SpouseWorks</w:t>
      </w:r>
      <w:proofErr w:type="spellEnd"/>
      <w:r w:rsidRPr="009A4087">
        <w:t xml:space="preserve"> represents a strategic evolution of the former SECO program</w:t>
      </w:r>
      <w:r w:rsidR="002652C0">
        <w:t>. T</w:t>
      </w:r>
      <w:r w:rsidRPr="009A4087">
        <w:t xml:space="preserve">he transition reflects a continued commitment to supporting military spouse career growth throughout every stage of military life. </w:t>
      </w:r>
    </w:p>
    <w:p w14:paraId="625D91A3" w14:textId="4831839C" w:rsidR="006C6D74" w:rsidRPr="009A4087" w:rsidRDefault="006C6D74" w:rsidP="006C6D74">
      <w:pPr>
        <w:pStyle w:val="Bulletlist"/>
      </w:pPr>
      <w:r w:rsidRPr="009A4087">
        <w:t xml:space="preserve">This is not a change to services, eligibility, partnerships or program offerings. Military spouses will continue to receive trusted support and access to resources. </w:t>
      </w:r>
    </w:p>
    <w:p w14:paraId="3AA90DAE" w14:textId="77777777" w:rsidR="006C6D74" w:rsidRDefault="006C6D74" w:rsidP="006C6D74">
      <w:pPr>
        <w:pStyle w:val="Bulletlist"/>
      </w:pPr>
      <w:r>
        <w:t xml:space="preserve">Through </w:t>
      </w:r>
      <w:proofErr w:type="spellStart"/>
      <w:r w:rsidRPr="008F5631">
        <w:t>SpouseWorks</w:t>
      </w:r>
      <w:proofErr w:type="spellEnd"/>
      <w:r w:rsidRPr="008F5631">
        <w:t>,</w:t>
      </w:r>
      <w:r>
        <w:t xml:space="preserve"> military spouses can access personalized career coaches, job listings, scholarships, fellowships and employer partners in a more unified system designed to help them build and maintain meaningful, flexible careers wherever military life takes them.</w:t>
      </w:r>
    </w:p>
    <w:p w14:paraId="027EA288" w14:textId="77777777" w:rsidR="006C6D74" w:rsidRPr="009A4087" w:rsidRDefault="006C6D74" w:rsidP="006C6D74">
      <w:pPr>
        <w:pStyle w:val="Bulletlist"/>
      </w:pPr>
      <w:r w:rsidRPr="009A4087">
        <w:t xml:space="preserve">The Military Spouse Employer Partnership remains a flagship initiative of </w:t>
      </w:r>
      <w:proofErr w:type="spellStart"/>
      <w:r w:rsidRPr="009A4087">
        <w:t>SpouseWorks</w:t>
      </w:r>
      <w:proofErr w:type="spellEnd"/>
      <w:r w:rsidRPr="009A4087">
        <w:t xml:space="preserve"> and continues to connect military spouses with employers committed to military spouse hiring and retention. </w:t>
      </w:r>
    </w:p>
    <w:p w14:paraId="4F2DF879" w14:textId="77777777" w:rsidR="006C6D74" w:rsidRPr="009A4087" w:rsidRDefault="006C6D74" w:rsidP="006C6D74">
      <w:pPr>
        <w:pStyle w:val="Bulletlist"/>
      </w:pPr>
      <w:r w:rsidRPr="009A4087">
        <w:t xml:space="preserve">Messaging should consistently emphasize continuity, simplicity and accessibility. </w:t>
      </w:r>
    </w:p>
    <w:p w14:paraId="31A21539" w14:textId="77777777" w:rsidR="006C6D74" w:rsidRPr="009A4087" w:rsidRDefault="006C6D74" w:rsidP="006C6D74">
      <w:pPr>
        <w:pStyle w:val="Bulletlist"/>
      </w:pPr>
      <w:r w:rsidRPr="009A4087">
        <w:t xml:space="preserve">During the transition period, audiences may temporarily see both legacy and updated program names across communications and digital platforms. </w:t>
      </w:r>
    </w:p>
    <w:p w14:paraId="3214FF54" w14:textId="77777777" w:rsidR="006C6D74" w:rsidRPr="009A4087" w:rsidRDefault="006C6D74" w:rsidP="006C6D74">
      <w:pPr>
        <w:pStyle w:val="Bulletlist"/>
      </w:pPr>
      <w:r w:rsidRPr="009A4087">
        <w:t xml:space="preserve">Leaders are encouraged to amplify launch messaging and reinforce awareness through speaking engagements, stakeholder engagement and public-facing communications. </w:t>
      </w:r>
    </w:p>
    <w:sectPr w:rsidR="006C6D74" w:rsidRPr="009A4087" w:rsidSect="00095E1E">
      <w:headerReference w:type="default" r:id="rId8"/>
      <w:footerReference w:type="default" r:id="rId9"/>
      <w:pgSz w:w="12240" w:h="15840"/>
      <w:pgMar w:top="2637" w:right="1080" w:bottom="1008" w:left="1080" w:header="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7A866" w14:textId="77777777" w:rsidR="00AA3F1E" w:rsidRDefault="00AA3F1E" w:rsidP="00B44264">
      <w:r>
        <w:separator/>
      </w:r>
    </w:p>
  </w:endnote>
  <w:endnote w:type="continuationSeparator" w:id="0">
    <w:p w14:paraId="054C8E4F" w14:textId="77777777" w:rsidR="00AA3F1E" w:rsidRDefault="00AA3F1E" w:rsidP="00B4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Myriad Pro">
    <w:altName w:val="Segoe UI"/>
    <w:panose1 w:val="020B0604020202020204"/>
    <w:charset w:val="00"/>
    <w:family w:val="swiss"/>
    <w:pitch w:val="variable"/>
    <w:sig w:usb0="20000287" w:usb1="00000001" w:usb2="00000000" w:usb3="00000000" w:csb0="0000019F" w:csb1="00000000"/>
  </w:font>
  <w:font w:name="MinionPro-Regular">
    <w:altName w:val="Cambria"/>
    <w:panose1 w:val="020B0604020202020204"/>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C58B" w14:textId="56025F30" w:rsidR="00886E93" w:rsidRPr="00160A87" w:rsidRDefault="00850A52" w:rsidP="00160A87">
    <w:pPr>
      <w:pStyle w:val="Style1"/>
      <w:tabs>
        <w:tab w:val="clear" w:pos="9360"/>
        <w:tab w:val="clear" w:pos="9504"/>
        <w:tab w:val="right" w:pos="9900"/>
      </w:tabs>
      <w:spacing w:after="360"/>
      <w:rPr>
        <w:szCs w:val="22"/>
      </w:rPr>
    </w:pPr>
    <w:r w:rsidRPr="00160A87">
      <w:rPr>
        <w:noProof/>
        <w:szCs w:val="22"/>
      </w:rPr>
      <mc:AlternateContent>
        <mc:Choice Requires="wps">
          <w:drawing>
            <wp:anchor distT="0" distB="0" distL="114300" distR="114300" simplePos="0" relativeHeight="251653632" behindDoc="1" locked="0" layoutInCell="1" allowOverlap="1" wp14:anchorId="06C35D05" wp14:editId="527BB746">
              <wp:simplePos x="0" y="0"/>
              <wp:positionH relativeFrom="margin">
                <wp:posOffset>-804333</wp:posOffset>
              </wp:positionH>
              <wp:positionV relativeFrom="paragraph">
                <wp:posOffset>328718</wp:posOffset>
              </wp:positionV>
              <wp:extent cx="7886700" cy="54673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546735"/>
                      </a:xfrm>
                      <a:prstGeom prst="rect">
                        <a:avLst/>
                      </a:prstGeom>
                      <a:solidFill>
                        <a:srgbClr val="6F7674"/>
                      </a:solidFill>
                      <a:ln>
                        <a:noFill/>
                      </a:ln>
                      <a:effectLst/>
                    </wps:spPr>
                    <wps:txbx>
                      <w:txbxContent>
                        <w:p w14:paraId="1923EC84" w14:textId="77777777" w:rsidR="00886E93" w:rsidRDefault="00886E93"/>
                      </w:txbxContent>
                    </wps:txbx>
                    <wps:bodyPr rot="0" vert="horz" wrap="square" lIns="91440" tIns="9144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6C35D05" id="Rectangle 1" o:spid="_x0000_s1028" alt="&quot;&quot;" style="position:absolute;margin-left:-63.35pt;margin-top:25.9pt;width:621pt;height:43.0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" fillcolor="#6f7674" stroked="f">
              <v:textbox inset=",7.2pt">
                <w:txbxContent>
                  <w:p w14:paraId="1923EC84" w14:textId="77777777" w:rsidR="00886E93" w:rsidRDefault="00886E93"/>
                </w:txbxContent>
              </v:textbox>
              <w10:wrap anchorx="margin"/>
            </v:rect>
          </w:pict>
        </mc:Fallback>
      </mc:AlternateContent>
    </w:r>
    <w:proofErr w:type="spellStart"/>
    <w:r w:rsidR="006C6D74">
      <w:rPr>
        <w:szCs w:val="22"/>
      </w:rPr>
      <w:t>SpouseWorks</w:t>
    </w:r>
    <w:proofErr w:type="spellEnd"/>
    <w:r w:rsidR="006C6D74">
      <w:rPr>
        <w:szCs w:val="22"/>
      </w:rPr>
      <w:t xml:space="preserve"> Leadership Talking Points</w:t>
    </w:r>
    <w:r w:rsidR="00095E1E" w:rsidRPr="00160A87">
      <w:rPr>
        <w:szCs w:val="22"/>
      </w:rPr>
      <w:tab/>
    </w:r>
    <w:r w:rsidR="00095E1E" w:rsidRPr="00160A87">
      <w:rPr>
        <w:szCs w:val="22"/>
      </w:rPr>
      <w:tab/>
    </w:r>
    <w:r w:rsidR="00095E1E" w:rsidRPr="00160A87">
      <w:rPr>
        <w:szCs w:val="22"/>
      </w:rPr>
      <w:fldChar w:fldCharType="begin"/>
    </w:r>
    <w:r w:rsidR="00095E1E" w:rsidRPr="00160A87">
      <w:rPr>
        <w:szCs w:val="22"/>
      </w:rPr>
      <w:instrText xml:space="preserve"> PAGE   \* MERGEFORMAT </w:instrText>
    </w:r>
    <w:r w:rsidR="00095E1E" w:rsidRPr="00160A87">
      <w:rPr>
        <w:szCs w:val="22"/>
      </w:rPr>
      <w:fldChar w:fldCharType="separate"/>
    </w:r>
    <w:r w:rsidR="00BC03B3" w:rsidRPr="00160A87">
      <w:rPr>
        <w:noProof/>
        <w:szCs w:val="22"/>
      </w:rPr>
      <w:t>1</w:t>
    </w:r>
    <w:r w:rsidR="00095E1E" w:rsidRPr="00160A87">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78806" w14:textId="77777777" w:rsidR="00AA3F1E" w:rsidRDefault="00AA3F1E" w:rsidP="00B44264">
      <w:r>
        <w:separator/>
      </w:r>
    </w:p>
  </w:footnote>
  <w:footnote w:type="continuationSeparator" w:id="0">
    <w:p w14:paraId="42A6DA35" w14:textId="77777777" w:rsidR="00AA3F1E" w:rsidRDefault="00AA3F1E" w:rsidP="00B4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8864" w14:textId="632CCECF" w:rsidR="00886E93" w:rsidRDefault="007B55CE" w:rsidP="00FF459E">
    <w:pPr>
      <w:pStyle w:val="Header"/>
      <w:adjustRightInd w:val="0"/>
    </w:pPr>
    <w:r>
      <w:rPr>
        <w:noProof/>
      </w:rPr>
      <mc:AlternateContent>
        <mc:Choice Requires="wps">
          <w:drawing>
            <wp:anchor distT="0" distB="0" distL="114300" distR="114300" simplePos="0" relativeHeight="251654656" behindDoc="0" locked="0" layoutInCell="1" allowOverlap="1" wp14:anchorId="53650B94" wp14:editId="495CE76E">
              <wp:simplePos x="0" y="0"/>
              <wp:positionH relativeFrom="page">
                <wp:posOffset>-59055</wp:posOffset>
              </wp:positionH>
              <wp:positionV relativeFrom="page">
                <wp:posOffset>302260</wp:posOffset>
              </wp:positionV>
              <wp:extent cx="7831667" cy="795867"/>
              <wp:effectExtent l="0" t="0" r="4445" b="4445"/>
              <wp:wrapNone/>
              <wp:docPr id="4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31667" cy="795867"/>
                      </a:xfrm>
                      <a:prstGeom prst="rect">
                        <a:avLst/>
                      </a:prstGeom>
                      <a:solidFill>
                        <a:schemeClr val="tx2">
                          <a:lumMod val="50000"/>
                        </a:schemeClr>
                      </a:solidFill>
                      <a:ln>
                        <a:noFill/>
                      </a:ln>
                    </wps:spPr>
                    <wps:style>
                      <a:lnRef idx="0">
                        <a:scrgbClr r="0" g="0" b="0"/>
                      </a:lnRef>
                      <a:fillRef idx="0">
                        <a:scrgbClr r="0" g="0" b="0"/>
                      </a:fillRef>
                      <a:effectRef idx="0">
                        <a:scrgbClr r="0" g="0" b="0"/>
                      </a:effectRef>
                      <a:fontRef idx="minor">
                        <a:schemeClr val="lt1"/>
                      </a:fontRef>
                    </wps:style>
                    <wps:txbx>
                      <w:txbxContent>
                        <w:p w14:paraId="01E5F9DF" w14:textId="199746ED" w:rsidR="007B55CE" w:rsidRPr="006E3640" w:rsidRDefault="006C6D74" w:rsidP="007B55CE">
                          <w:pPr>
                            <w:snapToGrid w:val="0"/>
                            <w:spacing w:before="240" w:after="60" w:line="240" w:lineRule="auto"/>
                            <w:ind w:left="864"/>
                            <w:rPr>
                              <w:b/>
                              <w:bCs/>
                              <w:color w:val="FFFFFF"/>
                            </w:rPr>
                          </w:pPr>
                          <w:proofErr w:type="spellStart"/>
                          <w:r>
                            <w:rPr>
                              <w:rFonts w:eastAsia="MS Gothic"/>
                              <w:b/>
                              <w:bCs/>
                              <w:color w:val="FFFFFF" w:themeColor="background1"/>
                              <w:spacing w:val="15"/>
                              <w:sz w:val="32"/>
                            </w:rPr>
                            <w:t>SpouseWorks</w:t>
                          </w:r>
                          <w:proofErr w:type="spellEnd"/>
                          <w:r>
                            <w:rPr>
                              <w:rFonts w:eastAsia="MS Gothic"/>
                              <w:b/>
                              <w:bCs/>
                              <w:color w:val="FFFFFF" w:themeColor="background1"/>
                              <w:spacing w:val="15"/>
                              <w:sz w:val="32"/>
                            </w:rPr>
                            <w:t xml:space="preserve"> Leadership Talking Points</w:t>
                          </w:r>
                        </w:p>
                        <w:p w14:paraId="5E1F1216" w14:textId="77777777" w:rsidR="007B55CE" w:rsidRDefault="007B55CE" w:rsidP="007B55CE">
                          <w:pPr>
                            <w:pStyle w:val="NoSpacing"/>
                            <w:ind w:left="864"/>
                            <w:rPr>
                              <w:b/>
                              <w:caps/>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rect w14:anchorId="53650B94" id="Rectangle 7" o:spid="_x0000_s1026" alt="&quot;&quot;" style="position:absolute;margin-left:-4.65pt;margin-top:23.8pt;width:616.65pt;height:62.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" fillcolor="#0f243e [1615]" stroked="f">
              <v:textbox inset=",0,,0">
                <w:txbxContent>
                  <w:p w14:paraId="01E5F9DF" w14:textId="199746ED" w:rsidR="007B55CE" w:rsidRPr="006E3640" w:rsidRDefault="006C6D74" w:rsidP="007B55CE">
                    <w:pPr>
                      <w:snapToGrid w:val="0"/>
                      <w:spacing w:before="240" w:after="60" w:line="240" w:lineRule="auto"/>
                      <w:ind w:left="864"/>
                      <w:rPr>
                        <w:b/>
                        <w:bCs/>
                        <w:color w:val="FFFFFF"/>
                      </w:rPr>
                    </w:pPr>
                    <w:proofErr w:type="spellStart"/>
                    <w:r>
                      <w:rPr>
                        <w:rFonts w:eastAsia="MS Gothic"/>
                        <w:b/>
                        <w:bCs/>
                        <w:color w:val="FFFFFF" w:themeColor="background1"/>
                        <w:spacing w:val="15"/>
                        <w:sz w:val="32"/>
                      </w:rPr>
                      <w:t>SpouseWorks</w:t>
                    </w:r>
                    <w:proofErr w:type="spellEnd"/>
                    <w:r>
                      <w:rPr>
                        <w:rFonts w:eastAsia="MS Gothic"/>
                        <w:b/>
                        <w:bCs/>
                        <w:color w:val="FFFFFF" w:themeColor="background1"/>
                        <w:spacing w:val="15"/>
                        <w:sz w:val="32"/>
                      </w:rPr>
                      <w:t xml:space="preserve"> Leadership Talking Points</w:t>
                    </w:r>
                  </w:p>
                  <w:p w14:paraId="5E1F1216" w14:textId="77777777" w:rsidR="007B55CE" w:rsidRDefault="007B55CE" w:rsidP="007B55CE">
                    <w:pPr>
                      <w:pStyle w:val="NoSpacing"/>
                      <w:ind w:left="864"/>
                      <w:rPr>
                        <w:b/>
                        <w:caps/>
                        <w:spacing w:val="20"/>
                        <w:sz w:val="28"/>
                        <w:szCs w:val="28"/>
                      </w:rPr>
                    </w:pPr>
                  </w:p>
                </w:txbxContent>
              </v:textbox>
              <w10:wrap anchorx="page" anchory="page"/>
            </v:rect>
          </w:pict>
        </mc:Fallback>
      </mc:AlternateContent>
    </w:r>
    <w:r>
      <w:rPr>
        <w:noProof/>
      </w:rPr>
      <w:drawing>
        <wp:anchor distT="0" distB="0" distL="114300" distR="114300" simplePos="0" relativeHeight="251655680" behindDoc="0" locked="0" layoutInCell="1" allowOverlap="1" wp14:anchorId="7442041F" wp14:editId="0C274363">
          <wp:simplePos x="0" y="0"/>
          <wp:positionH relativeFrom="column">
            <wp:posOffset>10278745</wp:posOffset>
          </wp:positionH>
          <wp:positionV relativeFrom="paragraph">
            <wp:posOffset>530860</wp:posOffset>
          </wp:positionV>
          <wp:extent cx="831850" cy="564515"/>
          <wp:effectExtent l="0" t="0" r="0"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bwMode="auto">
                  <a:xfrm>
                    <a:off x="0" y="0"/>
                    <a:ext cx="831850" cy="564515"/>
                  </a:xfrm>
                  <a:prstGeom prst="rect">
                    <a:avLst/>
                  </a:prstGeom>
                  <a:noFill/>
                  <a:ln>
                    <a:noFill/>
                  </a:ln>
                </pic:spPr>
              </pic:pic>
            </a:graphicData>
          </a:graphic>
        </wp:anchor>
      </w:drawing>
    </w:r>
    <w:r>
      <w:rPr>
        <w:noProof/>
      </w:rPr>
      <mc:AlternateContent>
        <mc:Choice Requires="wps">
          <w:drawing>
            <wp:anchor distT="0" distB="0" distL="114300" distR="114300" simplePos="0" relativeHeight="251656704" behindDoc="0" locked="0" layoutInCell="1" allowOverlap="1" wp14:anchorId="0EDA670C" wp14:editId="5950F5A5">
              <wp:simplePos x="0" y="0"/>
              <wp:positionH relativeFrom="column">
                <wp:posOffset>12089765</wp:posOffset>
              </wp:positionH>
              <wp:positionV relativeFrom="paragraph">
                <wp:posOffset>633730</wp:posOffset>
              </wp:positionV>
              <wp:extent cx="0" cy="492174"/>
              <wp:effectExtent l="0" t="0" r="38100" b="22225"/>
              <wp:wrapNone/>
              <wp:docPr id="161201231" name="Straight Connector 1612012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2174"/>
                      </a:xfrm>
                      <a:prstGeom prst="line">
                        <a:avLst/>
                      </a:prstGeom>
                      <a:ln w="444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FE912E1" id="Straight Connector 161201231" o:spid="_x0000_s1026" alt="&quot;&quot;"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1.95pt,49.9pt" to="951.95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" strokecolor="white [3212]" strokeweight=".35pt"/>
          </w:pict>
        </mc:Fallback>
      </mc:AlternateContent>
    </w:r>
    <w:r>
      <w:rPr>
        <w:noProof/>
      </w:rPr>
      <w:drawing>
        <wp:anchor distT="0" distB="0" distL="114300" distR="114300" simplePos="0" relativeHeight="251657728" behindDoc="0" locked="0" layoutInCell="1" allowOverlap="1" wp14:anchorId="5996E578" wp14:editId="11EC9C20">
          <wp:simplePos x="0" y="0"/>
          <wp:positionH relativeFrom="column">
            <wp:posOffset>12496165</wp:posOffset>
          </wp:positionH>
          <wp:positionV relativeFrom="paragraph">
            <wp:posOffset>590550</wp:posOffset>
          </wp:positionV>
          <wp:extent cx="563245" cy="513715"/>
          <wp:effectExtent l="0" t="0" r="8255" b="635"/>
          <wp:wrapNone/>
          <wp:docPr id="102" name="Pictur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a:picLocks noChangeAspect="1"/>
                  </pic:cNvPicPr>
                </pic:nvPicPr>
                <pic:blipFill>
                  <a:blip r:embed="rId2"/>
                  <a:stretch>
                    <a:fillRect/>
                  </a:stretch>
                </pic:blipFill>
                <pic:spPr bwMode="auto">
                  <a:xfrm>
                    <a:off x="0" y="0"/>
                    <a:ext cx="563245" cy="513715"/>
                  </a:xfrm>
                  <a:prstGeom prst="rect">
                    <a:avLst/>
                  </a:prstGeom>
                  <a:noFill/>
                  <a:ln>
                    <a:noFill/>
                  </a:ln>
                </pic:spPr>
              </pic:pic>
            </a:graphicData>
          </a:graphic>
        </wp:anchor>
      </w:drawing>
    </w:r>
  </w:p>
  <w:p w14:paraId="50E53A1F" w14:textId="7A5CEBF7" w:rsidR="00FF459E" w:rsidRDefault="00D76DFD" w:rsidP="00FF459E">
    <w:pPr>
      <w:pStyle w:val="Header"/>
      <w:adjustRightInd w:val="0"/>
      <w:spacing w:line="360" w:lineRule="auto"/>
      <w:ind w:left="-1440" w:right="-1440"/>
    </w:pPr>
    <w:r>
      <w:rPr>
        <w:noProof/>
      </w:rPr>
      <w:drawing>
        <wp:anchor distT="0" distB="0" distL="114300" distR="114300" simplePos="0" relativeHeight="251658752" behindDoc="0" locked="0" layoutInCell="1" allowOverlap="1" wp14:anchorId="1C193A8F" wp14:editId="7236AED6">
          <wp:simplePos x="0" y="0"/>
          <wp:positionH relativeFrom="column">
            <wp:posOffset>4770755</wp:posOffset>
          </wp:positionH>
          <wp:positionV relativeFrom="paragraph">
            <wp:posOffset>74930</wp:posOffset>
          </wp:positionV>
          <wp:extent cx="829310" cy="564515"/>
          <wp:effectExtent l="0" t="0" r="0" b="0"/>
          <wp:wrapNone/>
          <wp:docPr id="1986962742" name="Picture 1986962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62742" name="Picture 1986962742">
                    <a:extLst>
                      <a:ext uri="{C183D7F6-B498-43B3-948B-1728B52AA6E4}">
                        <adec:decorative xmlns:adec="http://schemas.microsoft.com/office/drawing/2017/decorative" val="1"/>
                      </a:ext>
                    </a:extLst>
                  </pic:cNvPr>
                  <pic:cNvPicPr>
                    <a:picLocks noChangeAspect="1"/>
                  </pic:cNvPicPr>
                </pic:nvPicPr>
                <pic:blipFill>
                  <a:blip r:embed="rId3"/>
                  <a:stretch>
                    <a:fillRect/>
                  </a:stretch>
                </pic:blipFill>
                <pic:spPr bwMode="auto">
                  <a:xfrm>
                    <a:off x="0" y="0"/>
                    <a:ext cx="829310" cy="564515"/>
                  </a:xfrm>
                  <a:prstGeom prst="rect">
                    <a:avLst/>
                  </a:prstGeom>
                  <a:noFill/>
                  <a:ln>
                    <a:noFill/>
                  </a:ln>
                </pic:spPr>
              </pic:pic>
            </a:graphicData>
          </a:graphic>
        </wp:anchor>
      </w:drawing>
    </w:r>
    <w:r w:rsidR="007B55CE">
      <w:rPr>
        <w:noProof/>
      </w:rPr>
      <mc:AlternateContent>
        <mc:Choice Requires="wps">
          <w:drawing>
            <wp:anchor distT="0" distB="0" distL="114300" distR="114300" simplePos="0" relativeHeight="251659776" behindDoc="0" locked="0" layoutInCell="1" allowOverlap="1" wp14:anchorId="7E0C62A0" wp14:editId="4865533A">
              <wp:simplePos x="0" y="0"/>
              <wp:positionH relativeFrom="column">
                <wp:posOffset>5674360</wp:posOffset>
              </wp:positionH>
              <wp:positionV relativeFrom="paragraph">
                <wp:posOffset>128270</wp:posOffset>
              </wp:positionV>
              <wp:extent cx="0" cy="492125"/>
              <wp:effectExtent l="0" t="0" r="12700" b="15875"/>
              <wp:wrapNone/>
              <wp:docPr id="1997428592" name="Straight Connector 19974285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2125"/>
                      </a:xfrm>
                      <a:prstGeom prst="line">
                        <a:avLst/>
                      </a:prstGeom>
                      <a:ln w="444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FB2AE25" id="Straight Connector 1997428592"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46.8pt,10.1pt" to="446.8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" strokecolor="white [3212]" strokeweight=".35pt"/>
          </w:pict>
        </mc:Fallback>
      </mc:AlternateContent>
    </w:r>
    <w:r w:rsidR="007B55CE">
      <w:rPr>
        <w:noProof/>
      </w:rPr>
      <w:drawing>
        <wp:anchor distT="0" distB="0" distL="114300" distR="114300" simplePos="0" relativeHeight="251660800" behindDoc="0" locked="0" layoutInCell="1" allowOverlap="1" wp14:anchorId="308E970E" wp14:editId="2019B338">
          <wp:simplePos x="0" y="0"/>
          <wp:positionH relativeFrom="column">
            <wp:posOffset>5878032</wp:posOffset>
          </wp:positionH>
          <wp:positionV relativeFrom="paragraph">
            <wp:posOffset>106680</wp:posOffset>
          </wp:positionV>
          <wp:extent cx="563245" cy="513715"/>
          <wp:effectExtent l="0" t="0" r="0" b="0"/>
          <wp:wrapNone/>
          <wp:docPr id="1823929772" name="Picture 18239297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a:picLocks noChangeAspect="1"/>
                  </pic:cNvPicPr>
                </pic:nvPicPr>
                <pic:blipFill>
                  <a:blip r:embed="rId2"/>
                  <a:stretch>
                    <a:fillRect/>
                  </a:stretch>
                </pic:blipFill>
                <pic:spPr bwMode="auto">
                  <a:xfrm>
                    <a:off x="0" y="0"/>
                    <a:ext cx="563245" cy="5137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7B9"/>
    <w:multiLevelType w:val="hybridMultilevel"/>
    <w:tmpl w:val="A42C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E3989"/>
    <w:multiLevelType w:val="hybridMultilevel"/>
    <w:tmpl w:val="0D643420"/>
    <w:lvl w:ilvl="0" w:tplc="F266E238">
      <w:start w:val="1"/>
      <w:numFmt w:val="bullet"/>
      <w:lvlText w:val=""/>
      <w:lvlJc w:val="left"/>
      <w:pPr>
        <w:ind w:left="720" w:hanging="360"/>
      </w:pPr>
      <w:rPr>
        <w:rFonts w:ascii="Symbol" w:hAnsi="Symbol" w:hint="default"/>
        <w:u w:color="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2050C"/>
    <w:multiLevelType w:val="hybridMultilevel"/>
    <w:tmpl w:val="382A2F44"/>
    <w:lvl w:ilvl="0" w:tplc="261E93F0">
      <w:start w:val="1"/>
      <w:numFmt w:val="bullet"/>
      <w:pStyle w:val="Bulletlist"/>
      <w:lvlText w:val=""/>
      <w:lvlJc w:val="left"/>
      <w:pPr>
        <w:ind w:left="720" w:hanging="360"/>
      </w:pPr>
      <w:rPr>
        <w:rFonts w:ascii="Symbol" w:hAnsi="Symbol" w:hint="default"/>
        <w:color w:val="1F497D"/>
        <w:u w:val="none" w:color="4F81BD"/>
      </w:rPr>
    </w:lvl>
    <w:lvl w:ilvl="1" w:tplc="475C032C">
      <w:start w:val="1"/>
      <w:numFmt w:val="bullet"/>
      <w:pStyle w:val="Bulletlistlevel2"/>
      <w:lvlText w:val="o"/>
      <w:lvlJc w:val="left"/>
      <w:pPr>
        <w:ind w:left="1440" w:hanging="360"/>
      </w:pPr>
      <w:rPr>
        <w:rFonts w:ascii="Courier New" w:hAnsi="Courier New" w:hint="default"/>
      </w:rPr>
    </w:lvl>
    <w:lvl w:ilvl="2" w:tplc="D35047DA">
      <w:start w:val="1"/>
      <w:numFmt w:val="bullet"/>
      <w:pStyle w:val="Bulletlistlevel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E66A5"/>
    <w:multiLevelType w:val="hybridMultilevel"/>
    <w:tmpl w:val="302A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A227F"/>
    <w:multiLevelType w:val="hybridMultilevel"/>
    <w:tmpl w:val="108085DA"/>
    <w:lvl w:ilvl="0" w:tplc="04090001">
      <w:start w:val="1"/>
      <w:numFmt w:val="bullet"/>
      <w:lvlText w:val=""/>
      <w:lvlJc w:val="left"/>
      <w:pPr>
        <w:ind w:left="720" w:hanging="360"/>
      </w:pPr>
      <w:rPr>
        <w:rFonts w:ascii="Symbol" w:hAnsi="Symbol" w:hint="default"/>
      </w:rPr>
    </w:lvl>
    <w:lvl w:ilvl="1" w:tplc="C824B9D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23242"/>
    <w:multiLevelType w:val="hybridMultilevel"/>
    <w:tmpl w:val="793C8570"/>
    <w:lvl w:ilvl="0" w:tplc="C824B9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671AD"/>
    <w:multiLevelType w:val="multilevel"/>
    <w:tmpl w:val="A20C3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A4891"/>
    <w:multiLevelType w:val="hybridMultilevel"/>
    <w:tmpl w:val="3FEA8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D569CA"/>
    <w:multiLevelType w:val="hybridMultilevel"/>
    <w:tmpl w:val="6AEA2966"/>
    <w:lvl w:ilvl="0" w:tplc="802ECF30">
      <w:start w:val="1"/>
      <w:numFmt w:val="bullet"/>
      <w:lvlText w:val=""/>
      <w:lvlJc w:val="left"/>
      <w:pPr>
        <w:ind w:left="720" w:hanging="360"/>
      </w:pPr>
      <w:rPr>
        <w:rFonts w:ascii="Symbol" w:hAnsi="Symbol" w:hint="default"/>
        <w:color w:val="4F81BD"/>
        <w:u w:val="none" w:color="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34A7B"/>
    <w:multiLevelType w:val="hybridMultilevel"/>
    <w:tmpl w:val="2C5C1B7C"/>
    <w:lvl w:ilvl="0" w:tplc="C824B9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BA5227"/>
    <w:multiLevelType w:val="hybridMultilevel"/>
    <w:tmpl w:val="C1C4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C1B19"/>
    <w:multiLevelType w:val="hybridMultilevel"/>
    <w:tmpl w:val="7F6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31C65"/>
    <w:multiLevelType w:val="hybridMultilevel"/>
    <w:tmpl w:val="0E8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D1AB5"/>
    <w:multiLevelType w:val="hybridMultilevel"/>
    <w:tmpl w:val="2E64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C6675"/>
    <w:multiLevelType w:val="hybridMultilevel"/>
    <w:tmpl w:val="E4D6868C"/>
    <w:lvl w:ilvl="0" w:tplc="802ECF30">
      <w:start w:val="1"/>
      <w:numFmt w:val="bullet"/>
      <w:lvlText w:val=""/>
      <w:lvlJc w:val="left"/>
      <w:pPr>
        <w:ind w:left="720" w:hanging="360"/>
      </w:pPr>
      <w:rPr>
        <w:rFonts w:ascii="Symbol" w:hAnsi="Symbol" w:hint="default"/>
        <w:color w:val="4F81BD"/>
        <w:u w:val="none" w:color="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604489">
    <w:abstractNumId w:val="12"/>
  </w:num>
  <w:num w:numId="2" w16cid:durableId="1439566991">
    <w:abstractNumId w:val="1"/>
  </w:num>
  <w:num w:numId="3" w16cid:durableId="1142386915">
    <w:abstractNumId w:val="14"/>
  </w:num>
  <w:num w:numId="4" w16cid:durableId="1264145227">
    <w:abstractNumId w:val="8"/>
  </w:num>
  <w:num w:numId="5" w16cid:durableId="2077434106">
    <w:abstractNumId w:val="2"/>
  </w:num>
  <w:num w:numId="6" w16cid:durableId="1043208857">
    <w:abstractNumId w:val="3"/>
  </w:num>
  <w:num w:numId="7" w16cid:durableId="1385641628">
    <w:abstractNumId w:val="5"/>
  </w:num>
  <w:num w:numId="8" w16cid:durableId="1135682608">
    <w:abstractNumId w:val="11"/>
  </w:num>
  <w:num w:numId="9" w16cid:durableId="1535801637">
    <w:abstractNumId w:val="9"/>
  </w:num>
  <w:num w:numId="10" w16cid:durableId="1646662019">
    <w:abstractNumId w:val="7"/>
  </w:num>
  <w:num w:numId="11" w16cid:durableId="15235066">
    <w:abstractNumId w:val="4"/>
  </w:num>
  <w:num w:numId="12" w16cid:durableId="1974631958">
    <w:abstractNumId w:val="0"/>
  </w:num>
  <w:num w:numId="13" w16cid:durableId="904216763">
    <w:abstractNumId w:val="13"/>
  </w:num>
  <w:num w:numId="14" w16cid:durableId="1475832802">
    <w:abstractNumId w:val="10"/>
  </w:num>
  <w:num w:numId="15" w16cid:durableId="1176577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attachedTemplate r:id="rId1"/>
  <w:defaultTabStop w:val="720"/>
  <w:characterSpacingControl w:val="doNotCompress"/>
  <w:hdrShapeDefaults>
    <o:shapedefaults v:ext="edit" spidmax="2050" fill="f" fillcolor="white" stroke="f">
      <v:fill color="white" on="f"/>
      <v:stroke on="f"/>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wMjIxMTMzNAexlXSUglOLizPz80AKDGsBLZsbxywAAAA="/>
  </w:docVars>
  <w:rsids>
    <w:rsidRoot w:val="006C6D74"/>
    <w:rsid w:val="00003D85"/>
    <w:rsid w:val="000106C5"/>
    <w:rsid w:val="000502F6"/>
    <w:rsid w:val="00061095"/>
    <w:rsid w:val="00074560"/>
    <w:rsid w:val="00074B27"/>
    <w:rsid w:val="000836F6"/>
    <w:rsid w:val="00090F51"/>
    <w:rsid w:val="00095E1E"/>
    <w:rsid w:val="000E482D"/>
    <w:rsid w:val="00106FDA"/>
    <w:rsid w:val="001108E8"/>
    <w:rsid w:val="00115369"/>
    <w:rsid w:val="00121DE0"/>
    <w:rsid w:val="001226BB"/>
    <w:rsid w:val="001330A0"/>
    <w:rsid w:val="00147B07"/>
    <w:rsid w:val="00156DA8"/>
    <w:rsid w:val="001601E4"/>
    <w:rsid w:val="00160A87"/>
    <w:rsid w:val="00163367"/>
    <w:rsid w:val="00166B0D"/>
    <w:rsid w:val="00183765"/>
    <w:rsid w:val="001C7BC3"/>
    <w:rsid w:val="001F5D82"/>
    <w:rsid w:val="00200C21"/>
    <w:rsid w:val="00202ADB"/>
    <w:rsid w:val="00203832"/>
    <w:rsid w:val="002103ED"/>
    <w:rsid w:val="002145C4"/>
    <w:rsid w:val="00222E76"/>
    <w:rsid w:val="00222FB6"/>
    <w:rsid w:val="0022475C"/>
    <w:rsid w:val="00232AB6"/>
    <w:rsid w:val="00234987"/>
    <w:rsid w:val="002433CF"/>
    <w:rsid w:val="00263318"/>
    <w:rsid w:val="002652C0"/>
    <w:rsid w:val="002673CB"/>
    <w:rsid w:val="00274E6A"/>
    <w:rsid w:val="00292CE1"/>
    <w:rsid w:val="002960B5"/>
    <w:rsid w:val="00297E12"/>
    <w:rsid w:val="00297F25"/>
    <w:rsid w:val="002A7894"/>
    <w:rsid w:val="002D3417"/>
    <w:rsid w:val="002F02AE"/>
    <w:rsid w:val="003163AF"/>
    <w:rsid w:val="003622AB"/>
    <w:rsid w:val="00367C9A"/>
    <w:rsid w:val="00383DEA"/>
    <w:rsid w:val="00390F61"/>
    <w:rsid w:val="00395D04"/>
    <w:rsid w:val="003B7E8D"/>
    <w:rsid w:val="003E0EC0"/>
    <w:rsid w:val="003F1E59"/>
    <w:rsid w:val="004064E0"/>
    <w:rsid w:val="0040703E"/>
    <w:rsid w:val="004168D8"/>
    <w:rsid w:val="004225BD"/>
    <w:rsid w:val="004631F1"/>
    <w:rsid w:val="00466498"/>
    <w:rsid w:val="00474746"/>
    <w:rsid w:val="00477806"/>
    <w:rsid w:val="004822FA"/>
    <w:rsid w:val="004D1CA7"/>
    <w:rsid w:val="004E0B2A"/>
    <w:rsid w:val="004E6231"/>
    <w:rsid w:val="004F71BD"/>
    <w:rsid w:val="00516F8E"/>
    <w:rsid w:val="00526DD8"/>
    <w:rsid w:val="0055043F"/>
    <w:rsid w:val="005542C7"/>
    <w:rsid w:val="00591EAC"/>
    <w:rsid w:val="00595FD2"/>
    <w:rsid w:val="005A69B1"/>
    <w:rsid w:val="005B61AE"/>
    <w:rsid w:val="005C00E2"/>
    <w:rsid w:val="005E1C14"/>
    <w:rsid w:val="005F6741"/>
    <w:rsid w:val="00604A37"/>
    <w:rsid w:val="00616A99"/>
    <w:rsid w:val="00622357"/>
    <w:rsid w:val="00622582"/>
    <w:rsid w:val="00625F19"/>
    <w:rsid w:val="006273B9"/>
    <w:rsid w:val="00647817"/>
    <w:rsid w:val="00647FCF"/>
    <w:rsid w:val="00651C70"/>
    <w:rsid w:val="006742BE"/>
    <w:rsid w:val="006A2993"/>
    <w:rsid w:val="006A54EF"/>
    <w:rsid w:val="006A6A92"/>
    <w:rsid w:val="006C6D74"/>
    <w:rsid w:val="006C7FDB"/>
    <w:rsid w:val="006D3F82"/>
    <w:rsid w:val="006E597E"/>
    <w:rsid w:val="006F4E8E"/>
    <w:rsid w:val="00710D22"/>
    <w:rsid w:val="00710E78"/>
    <w:rsid w:val="00714569"/>
    <w:rsid w:val="007216B5"/>
    <w:rsid w:val="007277D6"/>
    <w:rsid w:val="00733CC4"/>
    <w:rsid w:val="00737725"/>
    <w:rsid w:val="007407A9"/>
    <w:rsid w:val="0076230D"/>
    <w:rsid w:val="0076285B"/>
    <w:rsid w:val="00775BC2"/>
    <w:rsid w:val="00783BBB"/>
    <w:rsid w:val="00786EF0"/>
    <w:rsid w:val="00790BB9"/>
    <w:rsid w:val="007A07FE"/>
    <w:rsid w:val="007B2F40"/>
    <w:rsid w:val="007B55CE"/>
    <w:rsid w:val="007C135D"/>
    <w:rsid w:val="007E59A7"/>
    <w:rsid w:val="007F6D86"/>
    <w:rsid w:val="00803F4C"/>
    <w:rsid w:val="00830537"/>
    <w:rsid w:val="00850A52"/>
    <w:rsid w:val="008563D0"/>
    <w:rsid w:val="00867F3B"/>
    <w:rsid w:val="00886E93"/>
    <w:rsid w:val="008C48B4"/>
    <w:rsid w:val="008F29F0"/>
    <w:rsid w:val="009027E1"/>
    <w:rsid w:val="00906107"/>
    <w:rsid w:val="0090686F"/>
    <w:rsid w:val="0091371E"/>
    <w:rsid w:val="0093244F"/>
    <w:rsid w:val="00936E78"/>
    <w:rsid w:val="009612D8"/>
    <w:rsid w:val="00975010"/>
    <w:rsid w:val="009922D7"/>
    <w:rsid w:val="009974F2"/>
    <w:rsid w:val="009C0CE9"/>
    <w:rsid w:val="009E0EE1"/>
    <w:rsid w:val="009F0E60"/>
    <w:rsid w:val="009F4E83"/>
    <w:rsid w:val="009F787E"/>
    <w:rsid w:val="00A0039C"/>
    <w:rsid w:val="00A00972"/>
    <w:rsid w:val="00A010F8"/>
    <w:rsid w:val="00A07152"/>
    <w:rsid w:val="00A33108"/>
    <w:rsid w:val="00A35E44"/>
    <w:rsid w:val="00A41CEA"/>
    <w:rsid w:val="00A456EB"/>
    <w:rsid w:val="00A53DB7"/>
    <w:rsid w:val="00A57128"/>
    <w:rsid w:val="00A657ED"/>
    <w:rsid w:val="00A8553C"/>
    <w:rsid w:val="00A95E50"/>
    <w:rsid w:val="00AA3F1E"/>
    <w:rsid w:val="00AD229E"/>
    <w:rsid w:val="00AE1220"/>
    <w:rsid w:val="00AE26EB"/>
    <w:rsid w:val="00AF56CF"/>
    <w:rsid w:val="00B0261C"/>
    <w:rsid w:val="00B23384"/>
    <w:rsid w:val="00B26191"/>
    <w:rsid w:val="00B44264"/>
    <w:rsid w:val="00B51092"/>
    <w:rsid w:val="00B64D66"/>
    <w:rsid w:val="00B763B0"/>
    <w:rsid w:val="00BA6740"/>
    <w:rsid w:val="00BC03B3"/>
    <w:rsid w:val="00BF11CD"/>
    <w:rsid w:val="00BF39C8"/>
    <w:rsid w:val="00C17FF3"/>
    <w:rsid w:val="00C22422"/>
    <w:rsid w:val="00C27B76"/>
    <w:rsid w:val="00C32D8D"/>
    <w:rsid w:val="00C33A8F"/>
    <w:rsid w:val="00C3491D"/>
    <w:rsid w:val="00C52423"/>
    <w:rsid w:val="00C54A0B"/>
    <w:rsid w:val="00C649CC"/>
    <w:rsid w:val="00C81C3E"/>
    <w:rsid w:val="00C97461"/>
    <w:rsid w:val="00CB55A5"/>
    <w:rsid w:val="00CB71AB"/>
    <w:rsid w:val="00CD2442"/>
    <w:rsid w:val="00D05670"/>
    <w:rsid w:val="00D21555"/>
    <w:rsid w:val="00D27A54"/>
    <w:rsid w:val="00D46DE4"/>
    <w:rsid w:val="00D52DE7"/>
    <w:rsid w:val="00D54A98"/>
    <w:rsid w:val="00D55739"/>
    <w:rsid w:val="00D5701E"/>
    <w:rsid w:val="00D76DFD"/>
    <w:rsid w:val="00D82521"/>
    <w:rsid w:val="00D937D2"/>
    <w:rsid w:val="00DC64B2"/>
    <w:rsid w:val="00DC751A"/>
    <w:rsid w:val="00DD5B53"/>
    <w:rsid w:val="00DE4F5B"/>
    <w:rsid w:val="00E15A6B"/>
    <w:rsid w:val="00E530F1"/>
    <w:rsid w:val="00E73AC8"/>
    <w:rsid w:val="00E74283"/>
    <w:rsid w:val="00E74B46"/>
    <w:rsid w:val="00E75889"/>
    <w:rsid w:val="00E902D2"/>
    <w:rsid w:val="00EA3055"/>
    <w:rsid w:val="00EB3F3A"/>
    <w:rsid w:val="00EB52B6"/>
    <w:rsid w:val="00EC5A36"/>
    <w:rsid w:val="00ED547D"/>
    <w:rsid w:val="00EE2F26"/>
    <w:rsid w:val="00EF4472"/>
    <w:rsid w:val="00F20B76"/>
    <w:rsid w:val="00F24F82"/>
    <w:rsid w:val="00F406B0"/>
    <w:rsid w:val="00F83383"/>
    <w:rsid w:val="00F840EB"/>
    <w:rsid w:val="00F865AA"/>
    <w:rsid w:val="00F9204D"/>
    <w:rsid w:val="00F95C75"/>
    <w:rsid w:val="00FB62EA"/>
    <w:rsid w:val="00FB7A67"/>
    <w:rsid w:val="00FC50B4"/>
    <w:rsid w:val="00FD7E31"/>
    <w:rsid w:val="00FE6F75"/>
    <w:rsid w:val="00FF2608"/>
    <w:rsid w:val="00FF3EDA"/>
    <w:rsid w:val="00FF459E"/>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7.2pt,,7.2pt"/>
    </o:shapedefaults>
    <o:shapelayout v:ext="edit">
      <o:idmap v:ext="edit" data="2"/>
    </o:shapelayout>
  </w:shapeDefaults>
  <w:decimalSymbol w:val="."/>
  <w:listSeparator w:val=","/>
  <w14:docId w14:val="24BA98A7"/>
  <w14:defaultImageDpi w14:val="300"/>
  <w15:docId w15:val="{ACA94D24-6056-4CDD-935D-835D5CDA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D86"/>
    <w:pPr>
      <w:spacing w:before="120" w:after="120" w:line="276" w:lineRule="auto"/>
    </w:pPr>
    <w:rPr>
      <w:rFonts w:ascii="Aptos" w:eastAsia="Times New Roman" w:hAnsi="Aptos"/>
      <w:sz w:val="22"/>
      <w:szCs w:val="18"/>
    </w:rPr>
  </w:style>
  <w:style w:type="paragraph" w:styleId="Heading1">
    <w:name w:val="heading 1"/>
    <w:basedOn w:val="Normal"/>
    <w:next w:val="Normal"/>
    <w:link w:val="Heading1Char"/>
    <w:uiPriority w:val="9"/>
    <w:qFormat/>
    <w:rsid w:val="009027E1"/>
    <w:pPr>
      <w:spacing w:before="240"/>
      <w:outlineLvl w:val="0"/>
    </w:pPr>
    <w:rPr>
      <w:b/>
      <w:color w:val="FFFFFF" w:themeColor="background1"/>
      <w:sz w:val="32"/>
      <w:szCs w:val="28"/>
    </w:rPr>
  </w:style>
  <w:style w:type="paragraph" w:styleId="Heading2">
    <w:name w:val="heading 2"/>
    <w:basedOn w:val="Normal"/>
    <w:next w:val="Normal"/>
    <w:link w:val="Heading2Char"/>
    <w:uiPriority w:val="9"/>
    <w:qFormat/>
    <w:rsid w:val="009027E1"/>
    <w:pPr>
      <w:keepNext/>
      <w:keepLines/>
      <w:spacing w:after="0"/>
      <w:outlineLvl w:val="1"/>
    </w:pPr>
    <w:rPr>
      <w:rFonts w:eastAsia="MS Gothic"/>
      <w:b/>
      <w:bCs/>
      <w:color w:val="1F497D"/>
      <w:sz w:val="28"/>
      <w:szCs w:val="28"/>
    </w:rPr>
  </w:style>
  <w:style w:type="paragraph" w:styleId="Heading3">
    <w:name w:val="heading 3"/>
    <w:basedOn w:val="Normal"/>
    <w:next w:val="Normal"/>
    <w:link w:val="Heading3Char"/>
    <w:uiPriority w:val="9"/>
    <w:qFormat/>
    <w:rsid w:val="009027E1"/>
    <w:pPr>
      <w:keepNext/>
      <w:keepLines/>
      <w:spacing w:before="200"/>
      <w:outlineLvl w:val="2"/>
    </w:pPr>
    <w:rPr>
      <w:rFonts w:eastAsia="MS Gothic"/>
      <w:b/>
      <w:bCs/>
      <w:color w:val="C00000"/>
      <w:sz w:val="24"/>
    </w:rPr>
  </w:style>
  <w:style w:type="paragraph" w:styleId="Heading4">
    <w:name w:val="heading 4"/>
    <w:basedOn w:val="Normal"/>
    <w:next w:val="Normal"/>
    <w:link w:val="Heading4Char"/>
    <w:uiPriority w:val="9"/>
    <w:qFormat/>
    <w:rsid w:val="00202ADB"/>
    <w:pPr>
      <w:keepNext/>
      <w:keepLines/>
      <w:spacing w:after="0"/>
      <w:outlineLvl w:val="3"/>
    </w:pPr>
    <w:rPr>
      <w:rFonts w:eastAsia="MS Gothic"/>
      <w:b/>
      <w:bCs/>
      <w:iCs/>
      <w:color w:val="4F81BD"/>
    </w:rPr>
  </w:style>
  <w:style w:type="paragraph" w:styleId="Heading5">
    <w:name w:val="heading 5"/>
    <w:basedOn w:val="Normal"/>
    <w:next w:val="Normal"/>
    <w:link w:val="Heading5Char"/>
    <w:uiPriority w:val="9"/>
    <w:semiHidden/>
    <w:unhideWhenUsed/>
    <w:qFormat/>
    <w:rsid w:val="009027E1"/>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27E1"/>
    <w:rPr>
      <w:color w:val="0000FF"/>
      <w:sz w:val="20"/>
      <w:u w:val="single"/>
    </w:rPr>
  </w:style>
  <w:style w:type="character" w:styleId="Emphasis">
    <w:name w:val="Emphasis"/>
    <w:uiPriority w:val="20"/>
    <w:qFormat/>
    <w:rsid w:val="007F6D86"/>
    <w:rPr>
      <w:rFonts w:ascii="Aptos" w:hAnsi="Aptos"/>
      <w:b w:val="0"/>
      <w:i/>
      <w:iCs/>
    </w:rPr>
  </w:style>
  <w:style w:type="character" w:styleId="Strong">
    <w:name w:val="Strong"/>
    <w:basedOn w:val="DefaultParagraphFont"/>
    <w:uiPriority w:val="22"/>
    <w:qFormat/>
    <w:rsid w:val="009027E1"/>
    <w:rPr>
      <w:rFonts w:ascii="Aptos" w:hAnsi="Aptos"/>
      <w:b/>
      <w:bCs/>
      <w:i w:val="0"/>
    </w:rPr>
  </w:style>
  <w:style w:type="character" w:customStyle="1" w:styleId="Heading1Char">
    <w:name w:val="Heading 1 Char"/>
    <w:link w:val="Heading1"/>
    <w:uiPriority w:val="9"/>
    <w:rsid w:val="009027E1"/>
    <w:rPr>
      <w:rFonts w:ascii="Aptos" w:eastAsia="Times New Roman" w:hAnsi="Aptos"/>
      <w:b/>
      <w:color w:val="FFFFFF" w:themeColor="background1"/>
      <w:sz w:val="32"/>
      <w:szCs w:val="28"/>
    </w:rPr>
  </w:style>
  <w:style w:type="paragraph" w:customStyle="1" w:styleId="Bulletlistlevel2">
    <w:name w:val="Bullet list level 2"/>
    <w:basedOn w:val="Bulletlist"/>
    <w:qFormat/>
    <w:rsid w:val="007E59A7"/>
    <w:pPr>
      <w:numPr>
        <w:ilvl w:val="1"/>
      </w:numPr>
    </w:pPr>
  </w:style>
  <w:style w:type="paragraph" w:customStyle="1" w:styleId="Bulletlistlevel3">
    <w:name w:val="Bullet list level 3"/>
    <w:basedOn w:val="Bulletlistlevel2"/>
    <w:qFormat/>
    <w:rsid w:val="007E59A7"/>
    <w:pPr>
      <w:numPr>
        <w:ilvl w:val="2"/>
      </w:numPr>
    </w:pPr>
  </w:style>
  <w:style w:type="character" w:customStyle="1" w:styleId="Heading2Char">
    <w:name w:val="Heading 2 Char"/>
    <w:link w:val="Heading2"/>
    <w:uiPriority w:val="9"/>
    <w:rsid w:val="009027E1"/>
    <w:rPr>
      <w:rFonts w:ascii="Aptos" w:eastAsia="MS Gothic" w:hAnsi="Aptos"/>
      <w:b/>
      <w:bCs/>
      <w:color w:val="1F497D"/>
      <w:sz w:val="28"/>
      <w:szCs w:val="28"/>
    </w:rPr>
  </w:style>
  <w:style w:type="character" w:customStyle="1" w:styleId="IntenseEmphasis1">
    <w:name w:val="Intense Emphasis1"/>
    <w:uiPriority w:val="21"/>
    <w:qFormat/>
    <w:rsid w:val="007F6D86"/>
    <w:rPr>
      <w:rFonts w:ascii="Aptos SemiBold" w:hAnsi="Aptos SemiBold"/>
      <w:b/>
      <w:bCs/>
      <w:i/>
      <w:iCs/>
      <w:color w:val="4F81BD"/>
    </w:rPr>
  </w:style>
  <w:style w:type="paragraph" w:styleId="NoSpacing">
    <w:name w:val="No Spacing"/>
    <w:uiPriority w:val="1"/>
    <w:qFormat/>
    <w:rsid w:val="000502F6"/>
    <w:rPr>
      <w:rFonts w:ascii="Aptos" w:eastAsia="Times New Roman" w:hAnsi="Aptos"/>
      <w:sz w:val="22"/>
      <w:szCs w:val="18"/>
    </w:rPr>
  </w:style>
  <w:style w:type="paragraph" w:styleId="Quote">
    <w:name w:val="Quote"/>
    <w:basedOn w:val="Normal"/>
    <w:next w:val="Normal"/>
    <w:link w:val="QuoteChar"/>
    <w:uiPriority w:val="73"/>
    <w:qFormat/>
    <w:rsid w:val="000502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0502F6"/>
    <w:rPr>
      <w:rFonts w:ascii="Aptos" w:eastAsia="Times New Roman" w:hAnsi="Aptos"/>
      <w:i/>
      <w:iCs/>
      <w:color w:val="404040" w:themeColor="text1" w:themeTint="BF"/>
      <w:sz w:val="22"/>
      <w:szCs w:val="18"/>
    </w:rPr>
  </w:style>
  <w:style w:type="paragraph" w:customStyle="1" w:styleId="Bulletlist">
    <w:name w:val="Bullet list"/>
    <w:basedOn w:val="Normal"/>
    <w:uiPriority w:val="34"/>
    <w:qFormat/>
    <w:rsid w:val="003F1E59"/>
    <w:pPr>
      <w:numPr>
        <w:numId w:val="5"/>
      </w:numPr>
      <w:contextualSpacing/>
    </w:pPr>
  </w:style>
  <w:style w:type="paragraph" w:styleId="Header">
    <w:name w:val="header"/>
    <w:basedOn w:val="Normal"/>
    <w:link w:val="HeaderChar"/>
    <w:uiPriority w:val="99"/>
    <w:unhideWhenUsed/>
    <w:rsid w:val="00183765"/>
    <w:pPr>
      <w:tabs>
        <w:tab w:val="center" w:pos="4320"/>
        <w:tab w:val="right" w:pos="8640"/>
      </w:tabs>
    </w:pPr>
  </w:style>
  <w:style w:type="character" w:customStyle="1" w:styleId="HeaderChar">
    <w:name w:val="Header Char"/>
    <w:link w:val="Header"/>
    <w:uiPriority w:val="99"/>
    <w:rsid w:val="00183765"/>
    <w:rPr>
      <w:rFonts w:ascii="Verdana" w:eastAsia="Times New Roman" w:hAnsi="Verdana" w:cs="Times New Roman"/>
      <w:sz w:val="20"/>
      <w:szCs w:val="20"/>
    </w:rPr>
  </w:style>
  <w:style w:type="paragraph" w:styleId="Footer">
    <w:name w:val="footer"/>
    <w:basedOn w:val="Normal"/>
    <w:link w:val="FooterChar"/>
    <w:uiPriority w:val="99"/>
    <w:unhideWhenUsed/>
    <w:rsid w:val="00160A87"/>
    <w:pPr>
      <w:spacing w:before="80" w:line="240" w:lineRule="auto"/>
      <w:jc w:val="center"/>
    </w:pPr>
    <w:rPr>
      <w:color w:val="FFFFFF"/>
      <w:spacing w:val="20"/>
      <w:sz w:val="20"/>
      <w:szCs w:val="20"/>
    </w:rPr>
  </w:style>
  <w:style w:type="character" w:customStyle="1" w:styleId="FooterChar">
    <w:name w:val="Footer Char"/>
    <w:link w:val="Footer"/>
    <w:uiPriority w:val="99"/>
    <w:rsid w:val="00160A87"/>
    <w:rPr>
      <w:rFonts w:ascii="Aptos" w:eastAsia="Times New Roman" w:hAnsi="Aptos"/>
      <w:color w:val="FFFFFF"/>
      <w:spacing w:val="20"/>
    </w:rPr>
  </w:style>
  <w:style w:type="character" w:customStyle="1" w:styleId="Heading3Char">
    <w:name w:val="Heading 3 Char"/>
    <w:link w:val="Heading3"/>
    <w:uiPriority w:val="9"/>
    <w:rsid w:val="009027E1"/>
    <w:rPr>
      <w:rFonts w:ascii="Aptos" w:eastAsia="MS Gothic" w:hAnsi="Aptos"/>
      <w:b/>
      <w:bCs/>
      <w:color w:val="C00000"/>
      <w:sz w:val="24"/>
      <w:szCs w:val="18"/>
    </w:rPr>
  </w:style>
  <w:style w:type="character" w:styleId="IntenseReference">
    <w:name w:val="Intense Reference"/>
    <w:basedOn w:val="DefaultParagraphFont"/>
    <w:uiPriority w:val="68"/>
    <w:qFormat/>
    <w:rsid w:val="000502F6"/>
    <w:rPr>
      <w:rFonts w:ascii="Aptos" w:hAnsi="Aptos"/>
      <w:b/>
      <w:bCs/>
      <w:i w:val="0"/>
      <w:smallCaps/>
      <w:color w:val="4F81BD" w:themeColor="accent1"/>
      <w:spacing w:val="5"/>
    </w:rPr>
  </w:style>
  <w:style w:type="paragraph" w:styleId="BalloonText">
    <w:name w:val="Balloon Text"/>
    <w:basedOn w:val="Normal"/>
    <w:link w:val="BalloonTextChar"/>
    <w:uiPriority w:val="99"/>
    <w:semiHidden/>
    <w:unhideWhenUsed/>
    <w:rsid w:val="002433CF"/>
    <w:pPr>
      <w:spacing w:after="0"/>
    </w:pPr>
    <w:rPr>
      <w:rFonts w:ascii="Lucida Grande" w:hAnsi="Lucida Grande" w:cs="Lucida Grande"/>
    </w:rPr>
  </w:style>
  <w:style w:type="character" w:customStyle="1" w:styleId="BalloonTextChar">
    <w:name w:val="Balloon Text Char"/>
    <w:link w:val="BalloonText"/>
    <w:uiPriority w:val="99"/>
    <w:semiHidden/>
    <w:rsid w:val="002433CF"/>
    <w:rPr>
      <w:rFonts w:ascii="Lucida Grande" w:eastAsia="Times New Roman" w:hAnsi="Lucida Grande" w:cs="Lucida Grande"/>
      <w:sz w:val="18"/>
      <w:szCs w:val="18"/>
    </w:rPr>
  </w:style>
  <w:style w:type="character" w:styleId="SubtleReference">
    <w:name w:val="Subtle Reference"/>
    <w:basedOn w:val="DefaultParagraphFont"/>
    <w:uiPriority w:val="67"/>
    <w:qFormat/>
    <w:rsid w:val="000502F6"/>
    <w:rPr>
      <w:rFonts w:ascii="Aptos" w:hAnsi="Aptos"/>
      <w:b w:val="0"/>
      <w:i w:val="0"/>
      <w:smallCaps/>
      <w:color w:val="5A5A5A" w:themeColor="text1" w:themeTint="A5"/>
    </w:rPr>
  </w:style>
  <w:style w:type="paragraph" w:styleId="Title">
    <w:name w:val="Title"/>
    <w:basedOn w:val="Normal"/>
    <w:next w:val="Normal"/>
    <w:link w:val="TitleChar"/>
    <w:uiPriority w:val="10"/>
    <w:qFormat/>
    <w:rsid w:val="009027E1"/>
    <w:pPr>
      <w:numPr>
        <w:ilvl w:val="1"/>
      </w:numPr>
      <w:spacing w:before="0" w:after="60" w:line="240" w:lineRule="auto"/>
    </w:pPr>
    <w:rPr>
      <w:rFonts w:eastAsia="MS Gothic"/>
      <w:b/>
      <w:iCs/>
      <w:color w:val="EEA420"/>
      <w:spacing w:val="15"/>
      <w:sz w:val="32"/>
    </w:rPr>
  </w:style>
  <w:style w:type="character" w:customStyle="1" w:styleId="TitleChar">
    <w:name w:val="Title Char"/>
    <w:link w:val="Title"/>
    <w:uiPriority w:val="10"/>
    <w:rsid w:val="00A00972"/>
    <w:rPr>
      <w:rFonts w:ascii="Myriad Pro" w:eastAsia="MS Gothic" w:hAnsi="Myriad Pro"/>
      <w:b/>
      <w:iCs/>
      <w:color w:val="EEA420"/>
      <w:spacing w:val="15"/>
      <w:sz w:val="32"/>
      <w:szCs w:val="18"/>
    </w:rPr>
  </w:style>
  <w:style w:type="character" w:customStyle="1" w:styleId="Heading4Char">
    <w:name w:val="Heading 4 Char"/>
    <w:link w:val="Heading4"/>
    <w:uiPriority w:val="9"/>
    <w:rsid w:val="00202ADB"/>
    <w:rPr>
      <w:rFonts w:ascii="Aptos" w:eastAsia="MS Gothic" w:hAnsi="Aptos"/>
      <w:b/>
      <w:bCs/>
      <w:iCs/>
      <w:color w:val="4F81BD"/>
      <w:sz w:val="22"/>
      <w:szCs w:val="18"/>
    </w:rPr>
  </w:style>
  <w:style w:type="character" w:styleId="FollowedHyperlink">
    <w:name w:val="FollowedHyperlink"/>
    <w:uiPriority w:val="99"/>
    <w:semiHidden/>
    <w:unhideWhenUsed/>
    <w:rsid w:val="004064E0"/>
    <w:rPr>
      <w:color w:val="800080"/>
      <w:u w:val="single"/>
    </w:rPr>
  </w:style>
  <w:style w:type="paragraph" w:customStyle="1" w:styleId="BasicParagraph">
    <w:name w:val="[Basic Paragraph]"/>
    <w:basedOn w:val="Normal"/>
    <w:uiPriority w:val="99"/>
    <w:rsid w:val="007F6D86"/>
    <w:pPr>
      <w:widowControl w:val="0"/>
      <w:autoSpaceDE w:val="0"/>
      <w:autoSpaceDN w:val="0"/>
      <w:adjustRightInd w:val="0"/>
      <w:spacing w:before="0" w:after="0" w:line="288" w:lineRule="auto"/>
      <w:textAlignment w:val="center"/>
    </w:pPr>
    <w:rPr>
      <w:rFonts w:eastAsia="MS Mincho" w:cs="MinionPro-Regular"/>
      <w:color w:val="000000"/>
      <w:szCs w:val="24"/>
    </w:rPr>
  </w:style>
  <w:style w:type="paragraph" w:styleId="PlainText">
    <w:name w:val="Plain Text"/>
    <w:basedOn w:val="Normal"/>
    <w:link w:val="PlainTextChar"/>
    <w:uiPriority w:val="99"/>
    <w:unhideWhenUsed/>
    <w:rsid w:val="000502F6"/>
    <w:pPr>
      <w:spacing w:before="0" w:after="0" w:line="240" w:lineRule="auto"/>
    </w:pPr>
    <w:rPr>
      <w:rFonts w:eastAsia="Calibri"/>
      <w:szCs w:val="21"/>
    </w:rPr>
  </w:style>
  <w:style w:type="character" w:customStyle="1" w:styleId="PlainTextChar">
    <w:name w:val="Plain Text Char"/>
    <w:basedOn w:val="DefaultParagraphFont"/>
    <w:link w:val="PlainText"/>
    <w:uiPriority w:val="99"/>
    <w:rsid w:val="000502F6"/>
    <w:rPr>
      <w:rFonts w:ascii="Aptos" w:eastAsia="Calibri" w:hAnsi="Aptos"/>
      <w:sz w:val="22"/>
      <w:szCs w:val="21"/>
    </w:rPr>
  </w:style>
  <w:style w:type="paragraph" w:styleId="ListParagraph">
    <w:name w:val="List Paragraph"/>
    <w:basedOn w:val="Normal"/>
    <w:uiPriority w:val="34"/>
    <w:qFormat/>
    <w:rsid w:val="004225BD"/>
    <w:pPr>
      <w:spacing w:before="0" w:after="200"/>
      <w:ind w:left="720"/>
      <w:contextualSpacing/>
    </w:pPr>
    <w:rPr>
      <w:rFonts w:ascii="Calibri" w:eastAsia="Calibri" w:hAnsi="Calibri"/>
      <w:szCs w:val="22"/>
    </w:rPr>
  </w:style>
  <w:style w:type="paragraph" w:customStyle="1" w:styleId="Style1">
    <w:name w:val="Style1"/>
    <w:basedOn w:val="Footer"/>
    <w:rsid w:val="00160A87"/>
    <w:pPr>
      <w:pBdr>
        <w:top w:val="single" w:sz="4" w:space="1" w:color="C00000"/>
      </w:pBdr>
      <w:tabs>
        <w:tab w:val="center" w:pos="4320"/>
        <w:tab w:val="right" w:pos="9360"/>
        <w:tab w:val="right" w:pos="9504"/>
      </w:tabs>
      <w:autoSpaceDE w:val="0"/>
      <w:autoSpaceDN w:val="0"/>
      <w:adjustRightInd w:val="0"/>
      <w:spacing w:before="0"/>
      <w:jc w:val="left"/>
    </w:pPr>
    <w:rPr>
      <w:rFonts w:cstheme="minorHAnsi"/>
      <w:color w:val="000000"/>
      <w:spacing w:val="0"/>
      <w:sz w:val="22"/>
      <w:szCs w:val="24"/>
      <w:lang w:bidi="ne-NP"/>
    </w:rPr>
  </w:style>
  <w:style w:type="character" w:customStyle="1" w:styleId="Heading5Char">
    <w:name w:val="Heading 5 Char"/>
    <w:basedOn w:val="DefaultParagraphFont"/>
    <w:link w:val="Heading5"/>
    <w:uiPriority w:val="9"/>
    <w:semiHidden/>
    <w:rsid w:val="009027E1"/>
    <w:rPr>
      <w:rFonts w:ascii="Aptos" w:eastAsiaTheme="majorEastAsia" w:hAnsi="Aptos" w:cstheme="majorBidi"/>
      <w:color w:val="365F91" w:themeColor="accent1" w:themeShade="BF"/>
      <w:szCs w:val="18"/>
    </w:rPr>
  </w:style>
  <w:style w:type="paragraph" w:styleId="Revision">
    <w:name w:val="Revision"/>
    <w:hidden/>
    <w:uiPriority w:val="71"/>
    <w:semiHidden/>
    <w:rsid w:val="008F29F0"/>
    <w:rPr>
      <w:rFonts w:ascii="Aptos" w:eastAsia="Times New Roman" w:hAnsi="Apto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hanSedlak\Downloads\MODES-3219.43-MCO-Template-MCFP-WordDocument-w_DOWLogo-22Dec2025-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2E24F-9552-4220-AF39-AF5D7B052B1A}">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C:\Users\MeghanSedlak\Downloads\MODES-3219.43-MCO-Template-MCFP-WordDocument-w_DOWLogo-22Dec2025-Final.dotx</Template>
  <TotalTime>1</TotalTime>
  <Pages>1</Pages>
  <Words>320</Words>
  <Characters>2050</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Title (Heading 1)</vt:lpstr>
    </vt:vector>
  </TitlesOfParts>
  <Manager/>
  <Company/>
  <LinksUpToDate>false</LinksUpToDate>
  <CharactersWithSpaces>2373</CharactersWithSpaces>
  <SharedDoc>false</SharedDoc>
  <HyperlinkBase/>
  <HLinks>
    <vt:vector size="12" baseType="variant">
      <vt:variant>
        <vt:i4>3539060</vt:i4>
      </vt:variant>
      <vt:variant>
        <vt:i4>3</vt:i4>
      </vt:variant>
      <vt:variant>
        <vt:i4>0</vt:i4>
      </vt:variant>
      <vt:variant>
        <vt:i4>5</vt:i4>
      </vt:variant>
      <vt:variant>
        <vt:lpwstr>http://jfsap.militaryonesource.mil/</vt:lpwstr>
      </vt:variant>
      <vt:variant>
        <vt:lpwstr/>
      </vt:variant>
      <vt:variant>
        <vt:i4>4063268</vt:i4>
      </vt:variant>
      <vt:variant>
        <vt:i4>0</vt:i4>
      </vt:variant>
      <vt:variant>
        <vt:i4>0</vt:i4>
      </vt:variant>
      <vt:variant>
        <vt:i4>5</vt:i4>
      </vt:variant>
      <vt:variant>
        <vt:lpwstr>http://www.militaryonesource.mil/non-medical-counseling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SpouseWorks Leadership Talking Points</dc:title>
  <dc:subject>SpouseWorks Leadership Talking Points</dc:subject>
  <dc:creator>SpouseWorks</dc:creator>
  <cp:keywords>MCFP Word Document Template</cp:keywords>
  <dc:description/>
  <cp:lastModifiedBy>Andre Brown</cp:lastModifiedBy>
  <cp:revision>2</cp:revision>
  <cp:lastPrinted>2014-08-26T22:38:00Z</cp:lastPrinted>
  <dcterms:created xsi:type="dcterms:W3CDTF">2026-07-16T19:25:00Z</dcterms:created>
  <dcterms:modified xsi:type="dcterms:W3CDTF">2026-07-16T19:25:00Z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